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170">
      <w:pPr>
        <w:shd w:val="clear" w:color="auto" w:fill="FFFFFF"/>
        <w:spacing w:line="310" w:lineRule="exact"/>
        <w:ind w:left="7"/>
      </w:pPr>
      <w:r>
        <w:rPr>
          <w:spacing w:val="-6"/>
          <w:sz w:val="28"/>
          <w:szCs w:val="28"/>
        </w:rPr>
        <w:t>УТВЕРЖДАЮ</w:t>
      </w:r>
    </w:p>
    <w:p w:rsidR="004B4170" w:rsidRDefault="004B4170">
      <w:pPr>
        <w:shd w:val="clear" w:color="auto" w:fill="FFFFFF"/>
        <w:spacing w:line="310" w:lineRule="exact"/>
        <w:ind w:left="245" w:hanging="245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Прокурор Аргаяшского района</w:t>
      </w:r>
    </w:p>
    <w:p w:rsidR="00000000" w:rsidRDefault="004B4170">
      <w:pPr>
        <w:shd w:val="clear" w:color="auto" w:fill="FFFFFF"/>
        <w:spacing w:line="310" w:lineRule="exact"/>
        <w:ind w:left="245" w:hanging="245"/>
      </w:pPr>
      <w:r>
        <w:rPr>
          <w:spacing w:val="-5"/>
          <w:sz w:val="28"/>
          <w:szCs w:val="28"/>
        </w:rPr>
        <w:t xml:space="preserve">Старший 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советник </w:t>
      </w:r>
      <w:r>
        <w:rPr>
          <w:spacing w:val="-4"/>
          <w:sz w:val="28"/>
          <w:szCs w:val="28"/>
        </w:rPr>
        <w:t xml:space="preserve"> юстиции</w:t>
      </w:r>
    </w:p>
    <w:p w:rsidR="004B4170" w:rsidRDefault="004B4170" w:rsidP="004B4170">
      <w:pPr>
        <w:shd w:val="clear" w:color="auto" w:fill="FFFFFF"/>
        <w:tabs>
          <w:tab w:val="left" w:leader="underscore" w:pos="1642"/>
        </w:tabs>
        <w:spacing w:line="310" w:lineRule="exact"/>
        <w:ind w:left="1073"/>
      </w:pPr>
      <w:r>
        <w:rPr>
          <w:sz w:val="28"/>
          <w:szCs w:val="28"/>
        </w:rPr>
        <w:t xml:space="preserve">     </w:t>
      </w:r>
      <w:r>
        <w:rPr>
          <w:spacing w:val="-11"/>
          <w:sz w:val="28"/>
          <w:szCs w:val="28"/>
        </w:rPr>
        <w:t xml:space="preserve">А.В. </w:t>
      </w:r>
      <w:proofErr w:type="spellStart"/>
      <w:r>
        <w:rPr>
          <w:spacing w:val="-11"/>
          <w:sz w:val="28"/>
          <w:szCs w:val="28"/>
        </w:rPr>
        <w:t>Григорен</w:t>
      </w:r>
      <w:r>
        <w:rPr>
          <w:spacing w:val="-11"/>
          <w:sz w:val="28"/>
          <w:szCs w:val="28"/>
        </w:rPr>
        <w:t>ко</w:t>
      </w:r>
      <w:proofErr w:type="spellEnd"/>
    </w:p>
    <w:p w:rsidR="00000000" w:rsidRDefault="004B4170" w:rsidP="004B4170">
      <w:pPr>
        <w:shd w:val="clear" w:color="auto" w:fill="FFFFFF"/>
        <w:tabs>
          <w:tab w:val="left" w:leader="underscore" w:pos="1642"/>
        </w:tabs>
        <w:spacing w:line="310" w:lineRule="exact"/>
        <w:ind w:left="1073"/>
      </w:pPr>
      <w:r w:rsidRPr="004B4170">
        <w:rPr>
          <w:sz w:val="28"/>
          <w:szCs w:val="28"/>
        </w:rPr>
        <w:t>«30» июня</w:t>
      </w:r>
      <w:r>
        <w:t xml:space="preserve"> </w:t>
      </w:r>
      <w:r>
        <w:rPr>
          <w:sz w:val="28"/>
          <w:szCs w:val="28"/>
        </w:rPr>
        <w:t>2021 года</w:t>
      </w:r>
    </w:p>
    <w:p w:rsidR="00000000" w:rsidRDefault="004B4170">
      <w:pPr>
        <w:shd w:val="clear" w:color="auto" w:fill="FFFFFF"/>
        <w:spacing w:before="274"/>
        <w:ind w:left="605"/>
        <w:sectPr w:rsidR="00000000">
          <w:type w:val="continuous"/>
          <w:pgSz w:w="11909" w:h="16834"/>
          <w:pgMar w:top="1307" w:right="1685" w:bottom="360" w:left="6582" w:header="720" w:footer="720" w:gutter="0"/>
          <w:cols w:space="60"/>
          <w:noEndnote/>
        </w:sectPr>
      </w:pPr>
    </w:p>
    <w:p w:rsidR="00000000" w:rsidRDefault="004B4170">
      <w:pPr>
        <w:shd w:val="clear" w:color="auto" w:fill="FFFFFF"/>
        <w:spacing w:before="338" w:line="317" w:lineRule="exact"/>
        <w:ind w:left="36"/>
        <w:jc w:val="center"/>
      </w:pPr>
      <w:r>
        <w:rPr>
          <w:sz w:val="28"/>
          <w:szCs w:val="28"/>
        </w:rPr>
        <w:lastRenderedPageBreak/>
        <w:t>ГРАФИК</w:t>
      </w:r>
    </w:p>
    <w:p w:rsidR="00000000" w:rsidRDefault="004B4170">
      <w:pPr>
        <w:shd w:val="clear" w:color="auto" w:fill="FFFFFF"/>
        <w:spacing w:line="317" w:lineRule="exact"/>
        <w:ind w:left="173"/>
      </w:pPr>
      <w:r>
        <w:rPr>
          <w:spacing w:val="-5"/>
          <w:sz w:val="28"/>
          <w:szCs w:val="28"/>
        </w:rPr>
        <w:t>выездных приемов граждан работниками прокуратуры Аргаяшского района</w:t>
      </w:r>
    </w:p>
    <w:p w:rsidR="00000000" w:rsidRDefault="004B4170">
      <w:pPr>
        <w:shd w:val="clear" w:color="auto" w:fill="FFFFFF"/>
        <w:spacing w:line="317" w:lineRule="exact"/>
        <w:ind w:left="43"/>
        <w:jc w:val="center"/>
      </w:pPr>
      <w:r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  <w:lang w:val="en-US"/>
        </w:rPr>
        <w:t xml:space="preserve">II </w:t>
      </w:r>
      <w:r>
        <w:rPr>
          <w:spacing w:val="-4"/>
          <w:sz w:val="28"/>
          <w:szCs w:val="28"/>
        </w:rPr>
        <w:t>полугодие 2021 года</w:t>
      </w:r>
    </w:p>
    <w:p w:rsidR="00000000" w:rsidRDefault="004B4170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053"/>
        <w:gridCol w:w="3074"/>
      </w:tblGrid>
      <w:tr w:rsidR="00000000" w:rsidRPr="004B417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Место проведения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ind w:left="425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Срок испол</w:t>
            </w:r>
            <w:r>
              <w:rPr>
                <w:spacing w:val="-7"/>
                <w:sz w:val="28"/>
                <w:szCs w:val="28"/>
              </w:rPr>
              <w:t>нения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000000" w:rsidRPr="004B4170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02" w:lineRule="exact"/>
              <w:ind w:left="144" w:right="58"/>
              <w:rPr>
                <w:rFonts w:eastAsiaTheme="minorEastAsia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Акбашевское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сельское </w:t>
            </w: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ind w:left="113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10" w:lineRule="exact"/>
              <w:ind w:left="58" w:right="58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 xml:space="preserve">Заместитель прокурора </w:t>
            </w:r>
            <w:r>
              <w:rPr>
                <w:spacing w:val="-4"/>
                <w:sz w:val="28"/>
                <w:szCs w:val="28"/>
              </w:rPr>
              <w:t>района Мальцев Д.В.</w:t>
            </w:r>
          </w:p>
        </w:tc>
      </w:tr>
      <w:tr w:rsidR="00000000" w:rsidRPr="004B417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10" w:lineRule="exact"/>
              <w:ind w:left="302" w:right="230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Кузнецкое сельское </w:t>
            </w: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ind w:left="105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10" w:lineRule="exact"/>
              <w:ind w:left="418" w:right="410"/>
              <w:jc w:val="center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Прокурор района </w:t>
            </w:r>
            <w:proofErr w:type="spellStart"/>
            <w:r>
              <w:rPr>
                <w:spacing w:val="-5"/>
                <w:sz w:val="28"/>
                <w:szCs w:val="28"/>
              </w:rPr>
              <w:t>Григоренко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А.В.</w:t>
            </w:r>
          </w:p>
        </w:tc>
      </w:tr>
      <w:tr w:rsidR="00000000" w:rsidRPr="004B4170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17" w:lineRule="exact"/>
              <w:ind w:left="238" w:right="173"/>
              <w:rPr>
                <w:rFonts w:eastAsiaTheme="minorEastAsia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Кулуевское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сельское </w:t>
            </w: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ind w:left="907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24" w:lineRule="exact"/>
              <w:ind w:left="22" w:right="72"/>
              <w:jc w:val="center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Заместитель прокурора </w:t>
            </w:r>
            <w:r>
              <w:rPr>
                <w:spacing w:val="-5"/>
                <w:sz w:val="28"/>
                <w:szCs w:val="28"/>
              </w:rPr>
              <w:t>района Глазырина И.В.</w:t>
            </w:r>
          </w:p>
        </w:tc>
      </w:tr>
      <w:tr w:rsidR="00000000" w:rsidRPr="004B417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17" w:lineRule="exact"/>
              <w:ind w:left="173" w:right="122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Итали</w:t>
            </w:r>
            <w:r>
              <w:rPr>
                <w:spacing w:val="-1"/>
                <w:sz w:val="28"/>
                <w:szCs w:val="28"/>
              </w:rPr>
              <w:t xml:space="preserve">йское сельское </w:t>
            </w: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ind w:left="907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>Старший помощник</w:t>
            </w:r>
          </w:p>
          <w:p w:rsidR="00000000" w:rsidRPr="004B4170" w:rsidRDefault="004B4170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прокурора района</w:t>
            </w:r>
          </w:p>
          <w:p w:rsidR="00000000" w:rsidRPr="004B4170" w:rsidRDefault="004B4170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>Шумакова М.В.</w:t>
            </w:r>
          </w:p>
        </w:tc>
      </w:tr>
      <w:tr w:rsidR="00000000" w:rsidRPr="004B417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10" w:lineRule="exact"/>
              <w:ind w:left="202" w:right="151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Норкинское сельское </w:t>
            </w: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ind w:left="950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17" w:lineRule="exact"/>
              <w:ind w:right="65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 xml:space="preserve">Помощник прокурора </w:t>
            </w:r>
            <w:r>
              <w:rPr>
                <w:spacing w:val="-6"/>
                <w:sz w:val="28"/>
                <w:szCs w:val="28"/>
              </w:rPr>
              <w:t>района Шаяхметов Д.У.</w:t>
            </w:r>
          </w:p>
        </w:tc>
      </w:tr>
      <w:tr w:rsidR="00000000" w:rsidRPr="004B4170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24" w:lineRule="exact"/>
              <w:ind w:left="288" w:right="266" w:firstLine="108"/>
              <w:rPr>
                <w:rFonts w:eastAsiaTheme="minorEastAsia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Худайбердинское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сельское поселение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ind w:left="101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>Помощник прокурора</w:t>
            </w:r>
          </w:p>
          <w:p w:rsidR="00000000" w:rsidRPr="004B4170" w:rsidRDefault="004B4170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spacing w:val="-6"/>
                <w:sz w:val="28"/>
                <w:szCs w:val="28"/>
              </w:rPr>
              <w:t>Шаймарданова</w:t>
            </w:r>
            <w:proofErr w:type="spellEnd"/>
          </w:p>
          <w:p w:rsidR="00000000" w:rsidRPr="004B4170" w:rsidRDefault="004B4170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А.Х.</w:t>
            </w:r>
          </w:p>
        </w:tc>
      </w:tr>
      <w:tr w:rsidR="00000000" w:rsidRPr="004B417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02" w:lineRule="exact"/>
              <w:ind w:left="22"/>
              <w:rPr>
                <w:rFonts w:eastAsiaTheme="minorEastAsia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Яратку</w:t>
            </w:r>
            <w:r>
              <w:rPr>
                <w:spacing w:val="-6"/>
                <w:sz w:val="28"/>
                <w:szCs w:val="28"/>
              </w:rPr>
              <w:t>ловское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сельское </w:t>
            </w: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ind w:left="929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00000" w:rsidRPr="004B4170" w:rsidRDefault="004B4170">
            <w:pPr>
              <w:shd w:val="clear" w:color="auto" w:fill="FFFFFF"/>
              <w:jc w:val="right"/>
              <w:rPr>
                <w:rFonts w:eastAsiaTheme="minorEastAsia"/>
              </w:rPr>
            </w:pPr>
            <w:proofErr w:type="spellStart"/>
            <w:r w:rsidRPr="004B4170">
              <w:rPr>
                <w:rFonts w:eastAsiaTheme="minorEastAsia"/>
                <w:w w:val="45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B4170" w:rsidRDefault="004B4170">
            <w:pPr>
              <w:shd w:val="clear" w:color="auto" w:fill="FFFFFF"/>
              <w:spacing w:line="324" w:lineRule="exact"/>
              <w:ind w:left="101" w:right="180"/>
              <w:jc w:val="center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Помощник прокурора </w:t>
            </w:r>
            <w:r>
              <w:rPr>
                <w:spacing w:val="-5"/>
                <w:sz w:val="28"/>
                <w:szCs w:val="28"/>
              </w:rPr>
              <w:t>района Югова Ю.И.</w:t>
            </w:r>
          </w:p>
        </w:tc>
      </w:tr>
    </w:tbl>
    <w:p w:rsidR="001521E9" w:rsidRDefault="001521E9">
      <w:pPr>
        <w:shd w:val="clear" w:color="auto" w:fill="FFFFFF"/>
        <w:ind w:left="3938"/>
      </w:pPr>
    </w:p>
    <w:sectPr w:rsidR="001521E9">
      <w:type w:val="continuous"/>
      <w:pgSz w:w="11909" w:h="16834"/>
      <w:pgMar w:top="1307" w:right="1037" w:bottom="360" w:left="16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1E9"/>
    <w:rsid w:val="001521E9"/>
    <w:rsid w:val="004B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2021-08-05T05:16:00Z</dcterms:created>
  <dcterms:modified xsi:type="dcterms:W3CDTF">2021-08-05T05:19:00Z</dcterms:modified>
</cp:coreProperties>
</file>