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71" w:rsidRPr="00374F1E" w:rsidRDefault="003A6771" w:rsidP="003A6771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F1E">
        <w:rPr>
          <w:rFonts w:ascii="Times New Roman" w:eastAsia="Times New Roman" w:hAnsi="Times New Roman" w:cs="Times New Roman"/>
          <w:b/>
          <w:sz w:val="28"/>
          <w:szCs w:val="28"/>
        </w:rPr>
        <w:t>С 2022 года медицинская помощь будет оказываться на основе клинических рекомендаций</w:t>
      </w:r>
    </w:p>
    <w:p w:rsidR="003A6771" w:rsidRDefault="003A6771" w:rsidP="003A677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771" w:rsidRDefault="003A6771" w:rsidP="003A6771">
      <w:pPr>
        <w:spacing w:before="100" w:beforeAutospacing="1" w:after="0" w:line="24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F1E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25.12.2018 № 489-ФЗ «О внесении изменений в статью 40 Федерального закона «Об обязательном медицинском страховании в Российской Федерации» и Федеральный закон «Об основах охраны здоровья граждан в Российской Федерации» по вопросам клинических рекомендаций» с 1 января 2022 года медицинская помощь в России будет оказываться на основе клинических рекомендаций.</w:t>
      </w:r>
    </w:p>
    <w:p w:rsidR="003A6771" w:rsidRDefault="003A6771" w:rsidP="003A6771">
      <w:pPr>
        <w:spacing w:before="100" w:beforeAutospacing="1" w:after="0" w:line="24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F1E">
        <w:rPr>
          <w:rFonts w:ascii="Times New Roman" w:eastAsia="Times New Roman" w:hAnsi="Times New Roman" w:cs="Times New Roman"/>
          <w:sz w:val="28"/>
          <w:szCs w:val="28"/>
        </w:rPr>
        <w:t xml:space="preserve">Законом определено, что клинические рекомендации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4F1E">
        <w:rPr>
          <w:rFonts w:ascii="Times New Roman" w:eastAsia="Times New Roman" w:hAnsi="Times New Roman" w:cs="Times New Roman"/>
          <w:sz w:val="28"/>
          <w:szCs w:val="28"/>
        </w:rPr>
        <w:t xml:space="preserve"> это документы, содержащие основанную на научных доказательствах структурированную информацию по вопросам профилактики, диагностики, лечения и реабилитации, варианты медицинского вмешательства и описание последовательности действий медицинского работника с учетом течения заболевания, наличия осложнений и сопутствующих заболеваний, иных факторов, влияющих на результаты оказания медицинской помощи.</w:t>
      </w:r>
    </w:p>
    <w:p w:rsidR="003A6771" w:rsidRDefault="003A6771" w:rsidP="003A6771">
      <w:pPr>
        <w:spacing w:before="100" w:beforeAutospacing="1" w:after="0" w:line="24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F1E">
        <w:rPr>
          <w:rFonts w:ascii="Times New Roman" w:eastAsia="Times New Roman" w:hAnsi="Times New Roman" w:cs="Times New Roman"/>
          <w:sz w:val="28"/>
          <w:szCs w:val="28"/>
        </w:rPr>
        <w:t>Клинические рекомендации будут разрабатываться медицинскими профессиональными некоммерческими организациями по отдельным заболеваниям (их группам), перечень которых будет формироваться уполномоченным федеральным органом исполнительной власти. Они будут одобряться, либо отклоняться научно-практическим советом при уполномоченном органе, в состав которого входят представители подведомственных научных и медицинских организаций и вузов. По каждому заболеванию для взрослых и детей может быть утверждено не более одной клинической рекомендации. Клинические рекомендации будут пересматриваться не реже одного раза в три года.</w:t>
      </w:r>
    </w:p>
    <w:p w:rsidR="003A6771" w:rsidRDefault="003A6771" w:rsidP="003A6771">
      <w:pPr>
        <w:spacing w:before="100" w:beforeAutospacing="1" w:after="0" w:line="24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F1E">
        <w:rPr>
          <w:rFonts w:ascii="Times New Roman" w:eastAsia="Times New Roman" w:hAnsi="Times New Roman" w:cs="Times New Roman"/>
          <w:sz w:val="28"/>
          <w:szCs w:val="28"/>
        </w:rPr>
        <w:t>На основе клинических рекомендаций будут разрабатываться стандарты медицинской помощи.</w:t>
      </w:r>
    </w:p>
    <w:p w:rsidR="003A6771" w:rsidRDefault="003A6771" w:rsidP="003A6771">
      <w:pPr>
        <w:spacing w:before="100" w:beforeAutospacing="1" w:after="0" w:line="24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F1E">
        <w:rPr>
          <w:rFonts w:ascii="Times New Roman" w:eastAsia="Times New Roman" w:hAnsi="Times New Roman" w:cs="Times New Roman"/>
          <w:sz w:val="28"/>
          <w:szCs w:val="28"/>
        </w:rPr>
        <w:t>Закон вступил в силу 27.12.2018, за исключением отдельных положений.</w:t>
      </w:r>
    </w:p>
    <w:p w:rsidR="003A6771" w:rsidRDefault="003A6771" w:rsidP="003A6771">
      <w:pPr>
        <w:spacing w:before="100" w:beforeAutospacing="1" w:after="0" w:line="24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771" w:rsidRDefault="003A6771" w:rsidP="003A6771">
      <w:pPr>
        <w:spacing w:before="100" w:beforeAutospacing="1" w:after="0" w:line="24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771" w:rsidRDefault="003A6771" w:rsidP="003A6771">
      <w:pPr>
        <w:spacing w:before="100" w:beforeAutospacing="1" w:after="0" w:line="240" w:lineRule="exact"/>
        <w:ind w:left="-454" w:hanging="1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Аргаяшского района</w:t>
      </w:r>
    </w:p>
    <w:p w:rsidR="003A6771" w:rsidRDefault="003A6771" w:rsidP="003A6771">
      <w:pPr>
        <w:spacing w:before="100" w:beforeAutospacing="1" w:after="0" w:line="240" w:lineRule="exact"/>
        <w:ind w:left="-454" w:hanging="1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3A6771" w:rsidRDefault="003A6771" w:rsidP="003A6771">
      <w:pPr>
        <w:spacing w:before="100" w:beforeAutospacing="1" w:after="0" w:line="240" w:lineRule="exact"/>
        <w:ind w:left="-454" w:hanging="1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советник юстиции                                                                А.В. Григоренко</w:t>
      </w:r>
    </w:p>
    <w:p w:rsidR="003A6771" w:rsidRDefault="003A6771"/>
    <w:sectPr w:rsidR="003A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771"/>
    <w:rsid w:val="003A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2</cp:revision>
  <cp:lastPrinted>2019-03-27T04:12:00Z</cp:lastPrinted>
  <dcterms:created xsi:type="dcterms:W3CDTF">2019-03-27T04:11:00Z</dcterms:created>
  <dcterms:modified xsi:type="dcterms:W3CDTF">2019-03-27T04:12:00Z</dcterms:modified>
</cp:coreProperties>
</file>